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68CD0" w14:textId="77777777" w:rsidR="00216567" w:rsidRDefault="00216567" w:rsidP="00250932">
      <w:pPr>
        <w:rPr>
          <w:rFonts w:ascii="Segoe UI" w:hAnsi="Segoe UI" w:cs="Segoe UI"/>
          <w:b/>
          <w:bCs/>
          <w:sz w:val="24"/>
          <w:szCs w:val="24"/>
        </w:rPr>
      </w:pPr>
      <w:bookmarkStart w:id="0" w:name="_GoBack"/>
      <w:bookmarkEnd w:id="0"/>
    </w:p>
    <w:p w14:paraId="7F5B239C" w14:textId="7717495E" w:rsidR="00CC0045" w:rsidRPr="00216567" w:rsidRDefault="00CC0045" w:rsidP="005C562F">
      <w:pPr>
        <w:jc w:val="center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216567">
        <w:rPr>
          <w:rFonts w:ascii="Segoe UI" w:hAnsi="Segoe UI" w:cs="Segoe UI"/>
          <w:b/>
          <w:bCs/>
          <w:sz w:val="24"/>
          <w:szCs w:val="24"/>
          <w:u w:val="single"/>
        </w:rPr>
        <w:t>Zorlu Enerji yurt dışında da büyümeye devam ediyor</w:t>
      </w:r>
    </w:p>
    <w:p w14:paraId="60DC83A9" w14:textId="77777777" w:rsidR="00CC0045" w:rsidRPr="00CC0045" w:rsidRDefault="00CC0045" w:rsidP="005C562F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5E4B844F" w14:textId="18828E8D" w:rsidR="002C564A" w:rsidRPr="004F26D0" w:rsidRDefault="00D359AF" w:rsidP="005C562F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4F26D0">
        <w:rPr>
          <w:rFonts w:ascii="Segoe UI" w:hAnsi="Segoe UI" w:cs="Segoe UI"/>
          <w:b/>
          <w:bCs/>
          <w:sz w:val="36"/>
          <w:szCs w:val="36"/>
        </w:rPr>
        <w:t xml:space="preserve">Zorlu Enerji </w:t>
      </w:r>
      <w:r w:rsidR="005C562F" w:rsidRPr="004F26D0">
        <w:rPr>
          <w:rFonts w:ascii="Segoe UI" w:hAnsi="Segoe UI" w:cs="Segoe UI"/>
          <w:b/>
          <w:bCs/>
          <w:sz w:val="36"/>
          <w:szCs w:val="36"/>
        </w:rPr>
        <w:t xml:space="preserve">Kazakistan </w:t>
      </w:r>
      <w:r w:rsidR="000033E2">
        <w:rPr>
          <w:rFonts w:ascii="Segoe UI" w:hAnsi="Segoe UI" w:cs="Segoe UI"/>
          <w:b/>
          <w:bCs/>
          <w:sz w:val="36"/>
          <w:szCs w:val="36"/>
        </w:rPr>
        <w:t>Şubesini</w:t>
      </w:r>
      <w:r w:rsidR="005C562F" w:rsidRPr="004F26D0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0033E2">
        <w:rPr>
          <w:rFonts w:ascii="Segoe UI" w:hAnsi="Segoe UI" w:cs="Segoe UI"/>
          <w:b/>
          <w:bCs/>
          <w:sz w:val="36"/>
          <w:szCs w:val="36"/>
        </w:rPr>
        <w:t>açıyor</w:t>
      </w:r>
    </w:p>
    <w:p w14:paraId="523AE100" w14:textId="77777777" w:rsidR="00B22942" w:rsidRPr="004F26D0" w:rsidRDefault="00B22942" w:rsidP="00B22942">
      <w:pPr>
        <w:rPr>
          <w:rFonts w:ascii="Segoe UI" w:hAnsi="Segoe UI" w:cs="Segoe UI"/>
          <w:b/>
          <w:bCs/>
          <w:sz w:val="24"/>
          <w:szCs w:val="24"/>
        </w:rPr>
      </w:pPr>
    </w:p>
    <w:p w14:paraId="121FAF1B" w14:textId="63F2A78C" w:rsidR="002C564A" w:rsidRPr="00B75182" w:rsidRDefault="005C562F" w:rsidP="00B75182">
      <w:pPr>
        <w:jc w:val="both"/>
        <w:rPr>
          <w:rFonts w:ascii="Segoe UI" w:hAnsi="Segoe UI" w:cs="Segoe UI"/>
          <w:sz w:val="24"/>
          <w:szCs w:val="24"/>
        </w:rPr>
      </w:pPr>
      <w:r w:rsidRPr="004F26D0">
        <w:rPr>
          <w:rFonts w:ascii="Segoe UI" w:hAnsi="Segoe UI" w:cs="Segoe UI"/>
          <w:b/>
          <w:bCs/>
          <w:sz w:val="24"/>
          <w:szCs w:val="24"/>
        </w:rPr>
        <w:t xml:space="preserve">Zorlu Enerji, </w:t>
      </w:r>
      <w:r w:rsidR="007D1532">
        <w:rPr>
          <w:rFonts w:ascii="Segoe UI" w:hAnsi="Segoe UI" w:cs="Segoe UI"/>
          <w:b/>
          <w:bCs/>
          <w:sz w:val="24"/>
          <w:szCs w:val="24"/>
        </w:rPr>
        <w:t>yenilenebilir enerji alanındaki</w:t>
      </w:r>
      <w:r w:rsidR="00B22942" w:rsidRPr="004F26D0">
        <w:rPr>
          <w:rFonts w:ascii="Segoe UI" w:hAnsi="Segoe UI" w:cs="Segoe UI"/>
          <w:b/>
          <w:bCs/>
          <w:sz w:val="24"/>
          <w:szCs w:val="24"/>
        </w:rPr>
        <w:t xml:space="preserve"> faaliyetlerini yürütmek</w:t>
      </w:r>
      <w:r w:rsidR="007D1532">
        <w:rPr>
          <w:rFonts w:ascii="Segoe UI" w:hAnsi="Segoe UI" w:cs="Segoe UI"/>
          <w:b/>
          <w:bCs/>
          <w:sz w:val="24"/>
          <w:szCs w:val="24"/>
        </w:rPr>
        <w:t xml:space="preserve"> ve yatırımlarını arttırmak amacıyla</w:t>
      </w:r>
      <w:r w:rsidR="00B22942" w:rsidRPr="004F26D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4744F" w:rsidRPr="004F26D0">
        <w:rPr>
          <w:rFonts w:ascii="Segoe UI" w:hAnsi="Segoe UI" w:cs="Segoe UI"/>
          <w:b/>
          <w:bCs/>
          <w:sz w:val="24"/>
          <w:szCs w:val="24"/>
        </w:rPr>
        <w:t>Almat</w:t>
      </w:r>
      <w:r w:rsidR="007D1532">
        <w:rPr>
          <w:rFonts w:ascii="Segoe UI" w:hAnsi="Segoe UI" w:cs="Segoe UI"/>
          <w:b/>
          <w:bCs/>
          <w:sz w:val="24"/>
          <w:szCs w:val="24"/>
        </w:rPr>
        <w:t>ı</w:t>
      </w:r>
      <w:r w:rsidR="00CC0045">
        <w:rPr>
          <w:rFonts w:ascii="Segoe UI" w:hAnsi="Segoe UI" w:cs="Segoe UI"/>
          <w:b/>
          <w:bCs/>
          <w:sz w:val="24"/>
          <w:szCs w:val="24"/>
        </w:rPr>
        <w:t>’d</w:t>
      </w:r>
      <w:r w:rsidR="007D1532">
        <w:rPr>
          <w:rFonts w:ascii="Segoe UI" w:hAnsi="Segoe UI" w:cs="Segoe UI"/>
          <w:b/>
          <w:bCs/>
          <w:sz w:val="24"/>
          <w:szCs w:val="24"/>
        </w:rPr>
        <w:t>a</w:t>
      </w:r>
      <w:r w:rsidR="00CC004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D1532">
        <w:rPr>
          <w:rFonts w:ascii="Segoe UI" w:hAnsi="Segoe UI" w:cs="Segoe UI"/>
          <w:b/>
          <w:bCs/>
          <w:sz w:val="24"/>
          <w:szCs w:val="24"/>
        </w:rPr>
        <w:t>şube açılışını gerçekleştirecek</w:t>
      </w:r>
      <w:r w:rsidR="00B4744F" w:rsidRPr="00B75182">
        <w:rPr>
          <w:rFonts w:ascii="Segoe UI" w:hAnsi="Segoe UI" w:cs="Segoe UI"/>
          <w:b/>
          <w:bCs/>
          <w:sz w:val="24"/>
          <w:szCs w:val="24"/>
        </w:rPr>
        <w:t>.</w:t>
      </w:r>
    </w:p>
    <w:p w14:paraId="648D6191" w14:textId="77777777" w:rsidR="00F81616" w:rsidRPr="004F26D0" w:rsidRDefault="00F81616" w:rsidP="002C564A">
      <w:pPr>
        <w:jc w:val="both"/>
        <w:rPr>
          <w:rFonts w:ascii="Segoe UI" w:hAnsi="Segoe UI" w:cs="Segoe UI"/>
          <w:sz w:val="24"/>
          <w:szCs w:val="24"/>
        </w:rPr>
      </w:pPr>
    </w:p>
    <w:p w14:paraId="2B9B88D6" w14:textId="77777777" w:rsidR="00871961" w:rsidRDefault="004F26D0" w:rsidP="008F3B3A">
      <w:pPr>
        <w:jc w:val="both"/>
        <w:rPr>
          <w:rFonts w:ascii="Segoe UI" w:hAnsi="Segoe UI" w:cs="Segoe UI"/>
          <w:sz w:val="24"/>
          <w:szCs w:val="24"/>
        </w:rPr>
      </w:pPr>
      <w:r w:rsidRPr="004F26D0">
        <w:rPr>
          <w:rFonts w:ascii="Segoe UI" w:hAnsi="Segoe UI" w:cs="Segoe UI"/>
          <w:sz w:val="24"/>
          <w:szCs w:val="24"/>
        </w:rPr>
        <w:t>Türkiye’de y</w:t>
      </w:r>
      <w:r w:rsidR="003149CD" w:rsidRPr="004F26D0">
        <w:rPr>
          <w:rFonts w:ascii="Segoe UI" w:hAnsi="Segoe UI" w:cs="Segoe UI"/>
          <w:sz w:val="24"/>
          <w:szCs w:val="24"/>
        </w:rPr>
        <w:t xml:space="preserve">enilenebilir enerjinin öncüsü Zorlu Enerji, </w:t>
      </w:r>
      <w:r w:rsidRPr="004F26D0">
        <w:rPr>
          <w:rFonts w:ascii="Segoe UI" w:hAnsi="Segoe UI" w:cs="Segoe UI"/>
          <w:sz w:val="24"/>
          <w:szCs w:val="24"/>
        </w:rPr>
        <w:t xml:space="preserve">faaliyette bulunduğu bölgelere </w:t>
      </w:r>
      <w:r w:rsidRPr="00B75182">
        <w:rPr>
          <w:rFonts w:ascii="Segoe UI" w:hAnsi="Segoe UI" w:cs="Segoe UI"/>
          <w:sz w:val="24"/>
          <w:szCs w:val="24"/>
        </w:rPr>
        <w:t xml:space="preserve">değer katmak için sunduğu hizmetleri geliştirmeye devam ediyor. </w:t>
      </w:r>
    </w:p>
    <w:p w14:paraId="2AA911A9" w14:textId="77777777" w:rsidR="00871961" w:rsidRPr="00871961" w:rsidRDefault="00871961" w:rsidP="008F3B3A">
      <w:pPr>
        <w:jc w:val="both"/>
        <w:rPr>
          <w:rFonts w:ascii="Segoe UI" w:hAnsi="Segoe UI" w:cs="Segoe UI"/>
          <w:sz w:val="24"/>
          <w:szCs w:val="24"/>
        </w:rPr>
      </w:pPr>
    </w:p>
    <w:p w14:paraId="46170EAF" w14:textId="7FDCF676" w:rsidR="008F3B3A" w:rsidRPr="00871961" w:rsidRDefault="004F26D0" w:rsidP="008F3B3A">
      <w:pPr>
        <w:jc w:val="both"/>
        <w:rPr>
          <w:rFonts w:ascii="Segoe UI" w:hAnsi="Segoe UI" w:cs="Segoe UI"/>
          <w:sz w:val="24"/>
          <w:szCs w:val="24"/>
        </w:rPr>
      </w:pPr>
      <w:r w:rsidRPr="00871961">
        <w:rPr>
          <w:rFonts w:ascii="Segoe UI" w:hAnsi="Segoe UI" w:cs="Segoe UI"/>
          <w:sz w:val="24"/>
          <w:szCs w:val="24"/>
        </w:rPr>
        <w:t>Zorlu Enerji, Kazakistan’da güne</w:t>
      </w:r>
      <w:r w:rsidR="000033E2">
        <w:rPr>
          <w:rFonts w:ascii="Segoe UI" w:hAnsi="Segoe UI" w:cs="Segoe UI"/>
          <w:sz w:val="24"/>
          <w:szCs w:val="24"/>
        </w:rPr>
        <w:t>ş</w:t>
      </w:r>
      <w:r w:rsidRPr="00871961">
        <w:rPr>
          <w:rFonts w:ascii="Segoe UI" w:hAnsi="Segoe UI" w:cs="Segoe UI"/>
          <w:sz w:val="24"/>
          <w:szCs w:val="24"/>
        </w:rPr>
        <w:t xml:space="preserve"> enerji</w:t>
      </w:r>
      <w:r w:rsidR="007D1532">
        <w:rPr>
          <w:rFonts w:ascii="Segoe UI" w:hAnsi="Segoe UI" w:cs="Segoe UI"/>
          <w:sz w:val="24"/>
          <w:szCs w:val="24"/>
        </w:rPr>
        <w:t>si, yenilenebilir enerji ve diğer enerji alanlarında faaliyet göstermek üzere</w:t>
      </w:r>
      <w:r w:rsidR="00871961" w:rsidRPr="00871961">
        <w:rPr>
          <w:rFonts w:ascii="Segoe UI" w:hAnsi="Segoe UI" w:cs="Segoe UI"/>
          <w:sz w:val="24"/>
          <w:szCs w:val="24"/>
        </w:rPr>
        <w:t xml:space="preserve"> yatırımcı sıfatıyla yatırım yapabilmek, EPC faaliyetlerinde</w:t>
      </w:r>
      <w:r w:rsidR="00E273AF">
        <w:rPr>
          <w:rFonts w:ascii="Segoe UI" w:hAnsi="Segoe UI" w:cs="Segoe UI"/>
          <w:sz w:val="24"/>
          <w:szCs w:val="24"/>
        </w:rPr>
        <w:t xml:space="preserve"> </w:t>
      </w:r>
      <w:r w:rsidR="00871961" w:rsidRPr="00871961">
        <w:rPr>
          <w:rFonts w:ascii="Segoe UI" w:hAnsi="Segoe UI" w:cs="Segoe UI"/>
          <w:sz w:val="24"/>
          <w:szCs w:val="24"/>
        </w:rPr>
        <w:t>buluna</w:t>
      </w:r>
      <w:r w:rsidR="005624BF">
        <w:rPr>
          <w:rFonts w:ascii="Segoe UI" w:hAnsi="Segoe UI" w:cs="Segoe UI"/>
          <w:sz w:val="24"/>
          <w:szCs w:val="24"/>
        </w:rPr>
        <w:t>rak</w:t>
      </w:r>
      <w:r w:rsidR="00871961" w:rsidRPr="00871961">
        <w:rPr>
          <w:rFonts w:ascii="Segoe UI" w:hAnsi="Segoe UI" w:cs="Segoe UI"/>
          <w:sz w:val="24"/>
          <w:szCs w:val="24"/>
        </w:rPr>
        <w:t xml:space="preserve"> EPC sözleşmeleri imzalayabilmek ve şirketin faaliyet alanına giren tüm konularda çalışabilmek amacıyla </w:t>
      </w:r>
      <w:r w:rsidRPr="00871961">
        <w:rPr>
          <w:rFonts w:ascii="Segoe UI" w:hAnsi="Segoe UI" w:cs="Segoe UI"/>
          <w:sz w:val="24"/>
          <w:szCs w:val="24"/>
        </w:rPr>
        <w:t>Almat</w:t>
      </w:r>
      <w:r w:rsidR="007D1532">
        <w:rPr>
          <w:rFonts w:ascii="Segoe UI" w:hAnsi="Segoe UI" w:cs="Segoe UI"/>
          <w:sz w:val="24"/>
          <w:szCs w:val="24"/>
        </w:rPr>
        <w:t xml:space="preserve">ı </w:t>
      </w:r>
      <w:r w:rsidR="000033E2">
        <w:rPr>
          <w:rFonts w:ascii="Segoe UI" w:hAnsi="Segoe UI" w:cs="Segoe UI"/>
          <w:sz w:val="24"/>
          <w:szCs w:val="24"/>
        </w:rPr>
        <w:t>şubesini açıyor</w:t>
      </w:r>
      <w:r w:rsidRPr="00871961">
        <w:rPr>
          <w:rFonts w:ascii="Segoe UI" w:hAnsi="Segoe UI" w:cs="Segoe UI"/>
          <w:sz w:val="24"/>
          <w:szCs w:val="24"/>
        </w:rPr>
        <w:t>.</w:t>
      </w:r>
    </w:p>
    <w:p w14:paraId="0939F707" w14:textId="77777777" w:rsidR="003149CD" w:rsidRPr="004F26D0" w:rsidRDefault="003149CD" w:rsidP="008F3B3A">
      <w:pPr>
        <w:jc w:val="both"/>
        <w:rPr>
          <w:rFonts w:ascii="Segoe UI" w:hAnsi="Segoe UI" w:cs="Segoe UI"/>
          <w:sz w:val="24"/>
          <w:szCs w:val="24"/>
        </w:rPr>
      </w:pPr>
    </w:p>
    <w:p w14:paraId="5BEA40B5" w14:textId="418325B6" w:rsidR="00F81616" w:rsidRDefault="002B5BCF" w:rsidP="00D57F66">
      <w:pPr>
        <w:jc w:val="both"/>
        <w:rPr>
          <w:rFonts w:ascii="Segoe UI" w:hAnsi="Segoe UI" w:cs="Segoe UI"/>
          <w:sz w:val="24"/>
          <w:szCs w:val="24"/>
        </w:rPr>
      </w:pPr>
      <w:r w:rsidRPr="002B5BCF">
        <w:rPr>
          <w:rFonts w:ascii="Segoe UI" w:hAnsi="Segoe UI" w:cs="Segoe UI"/>
          <w:sz w:val="24"/>
          <w:szCs w:val="24"/>
        </w:rPr>
        <w:t>CIS ülkeleri arasında ekonomik olarak en gelişmiş ülkelerin başında gel</w:t>
      </w:r>
      <w:r>
        <w:rPr>
          <w:rFonts w:ascii="Segoe UI" w:hAnsi="Segoe UI" w:cs="Segoe UI"/>
          <w:sz w:val="24"/>
          <w:szCs w:val="24"/>
        </w:rPr>
        <w:t xml:space="preserve">en Kazakistan’ın </w:t>
      </w:r>
      <w:r w:rsidR="00F81616" w:rsidRPr="004F26D0">
        <w:rPr>
          <w:rFonts w:ascii="Segoe UI" w:hAnsi="Segoe UI" w:cs="Segoe UI"/>
          <w:sz w:val="24"/>
          <w:szCs w:val="24"/>
        </w:rPr>
        <w:t xml:space="preserve">2050 yılı hedefleri </w:t>
      </w:r>
      <w:r>
        <w:rPr>
          <w:rFonts w:ascii="Segoe UI" w:hAnsi="Segoe UI" w:cs="Segoe UI"/>
          <w:sz w:val="24"/>
          <w:szCs w:val="24"/>
        </w:rPr>
        <w:t>kaps</w:t>
      </w:r>
      <w:r w:rsidR="008F3B3A">
        <w:rPr>
          <w:rFonts w:ascii="Segoe UI" w:hAnsi="Segoe UI" w:cs="Segoe UI"/>
          <w:sz w:val="24"/>
          <w:szCs w:val="24"/>
        </w:rPr>
        <w:t>amında</w:t>
      </w:r>
      <w:r w:rsidR="00F81616" w:rsidRPr="004F26D0">
        <w:rPr>
          <w:rFonts w:ascii="Segoe UI" w:hAnsi="Segoe UI" w:cs="Segoe UI"/>
          <w:sz w:val="24"/>
          <w:szCs w:val="24"/>
        </w:rPr>
        <w:t xml:space="preserve"> kurulu gücünün</w:t>
      </w:r>
      <w:r w:rsidR="005A2BAC" w:rsidRPr="004F26D0">
        <w:rPr>
          <w:rFonts w:ascii="Segoe UI" w:hAnsi="Segoe UI" w:cs="Segoe UI"/>
          <w:sz w:val="24"/>
          <w:szCs w:val="24"/>
        </w:rPr>
        <w:t xml:space="preserve"> yüzde </w:t>
      </w:r>
      <w:r w:rsidR="00F81616" w:rsidRPr="004F26D0">
        <w:rPr>
          <w:rFonts w:ascii="Segoe UI" w:hAnsi="Segoe UI" w:cs="Segoe UI"/>
          <w:sz w:val="24"/>
          <w:szCs w:val="24"/>
        </w:rPr>
        <w:t>50’sini</w:t>
      </w:r>
      <w:r>
        <w:rPr>
          <w:rFonts w:ascii="Segoe UI" w:hAnsi="Segoe UI" w:cs="Segoe UI"/>
          <w:sz w:val="24"/>
          <w:szCs w:val="24"/>
        </w:rPr>
        <w:t xml:space="preserve">n </w:t>
      </w:r>
      <w:r w:rsidR="00F81616" w:rsidRPr="004F26D0">
        <w:rPr>
          <w:rFonts w:ascii="Segoe UI" w:hAnsi="Segoe UI" w:cs="Segoe UI"/>
          <w:sz w:val="24"/>
          <w:szCs w:val="24"/>
        </w:rPr>
        <w:t>yenilenebilir enerji kaynaklarından s</w:t>
      </w:r>
      <w:r w:rsidR="008F3B3A">
        <w:rPr>
          <w:rFonts w:ascii="Segoe UI" w:hAnsi="Segoe UI" w:cs="Segoe UI"/>
          <w:sz w:val="24"/>
          <w:szCs w:val="24"/>
        </w:rPr>
        <w:t>ağlanması geliyor.</w:t>
      </w:r>
      <w:r w:rsidR="004F26D0">
        <w:rPr>
          <w:rFonts w:ascii="Segoe UI" w:hAnsi="Segoe UI" w:cs="Segoe UI"/>
          <w:sz w:val="24"/>
          <w:szCs w:val="24"/>
        </w:rPr>
        <w:t xml:space="preserve"> Zorlu Enerji de bu </w:t>
      </w:r>
      <w:r w:rsidR="008F3B3A">
        <w:rPr>
          <w:rFonts w:ascii="Segoe UI" w:hAnsi="Segoe UI" w:cs="Segoe UI"/>
          <w:sz w:val="24"/>
          <w:szCs w:val="24"/>
        </w:rPr>
        <w:t>doğrultuda hareket ederek</w:t>
      </w:r>
      <w:r w:rsidR="00F81616" w:rsidRPr="004F26D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Kazakistan’daki </w:t>
      </w:r>
      <w:r w:rsidR="00627FB2" w:rsidRPr="004F26D0">
        <w:rPr>
          <w:rFonts w:ascii="Segoe UI" w:hAnsi="Segoe UI" w:cs="Segoe UI"/>
          <w:sz w:val="24"/>
          <w:szCs w:val="24"/>
        </w:rPr>
        <w:t>y</w:t>
      </w:r>
      <w:r w:rsidR="00F81616" w:rsidRPr="004F26D0">
        <w:rPr>
          <w:rFonts w:ascii="Segoe UI" w:hAnsi="Segoe UI" w:cs="Segoe UI"/>
          <w:sz w:val="24"/>
          <w:szCs w:val="24"/>
        </w:rPr>
        <w:t>enilenebilir enerji yatırımları</w:t>
      </w:r>
      <w:r w:rsidR="004F26D0">
        <w:rPr>
          <w:rFonts w:ascii="Segoe UI" w:hAnsi="Segoe UI" w:cs="Segoe UI"/>
          <w:sz w:val="24"/>
          <w:szCs w:val="24"/>
        </w:rPr>
        <w:t>nı;</w:t>
      </w:r>
      <w:r w:rsidR="00F81616" w:rsidRPr="004F26D0">
        <w:rPr>
          <w:rFonts w:ascii="Segoe UI" w:hAnsi="Segoe UI" w:cs="Segoe UI"/>
          <w:sz w:val="24"/>
          <w:szCs w:val="24"/>
        </w:rPr>
        <w:t xml:space="preserve"> özellikle güneş ve </w:t>
      </w:r>
      <w:r w:rsidR="00A8400A" w:rsidRPr="004F26D0">
        <w:rPr>
          <w:rFonts w:ascii="Segoe UI" w:hAnsi="Segoe UI" w:cs="Segoe UI"/>
          <w:sz w:val="24"/>
          <w:szCs w:val="24"/>
        </w:rPr>
        <w:t>rüzgâr</w:t>
      </w:r>
      <w:r w:rsidR="00F81616" w:rsidRPr="004F26D0">
        <w:rPr>
          <w:rFonts w:ascii="Segoe UI" w:hAnsi="Segoe UI" w:cs="Segoe UI"/>
          <w:sz w:val="24"/>
          <w:szCs w:val="24"/>
        </w:rPr>
        <w:t xml:space="preserve"> projeleri</w:t>
      </w:r>
      <w:r>
        <w:rPr>
          <w:rFonts w:ascii="Segoe UI" w:hAnsi="Segoe UI" w:cs="Segoe UI"/>
          <w:sz w:val="24"/>
          <w:szCs w:val="24"/>
        </w:rPr>
        <w:t>ni</w:t>
      </w:r>
      <w:r w:rsidR="00F81616" w:rsidRPr="004F26D0">
        <w:rPr>
          <w:rFonts w:ascii="Segoe UI" w:hAnsi="Segoe UI" w:cs="Segoe UI"/>
          <w:sz w:val="24"/>
          <w:szCs w:val="24"/>
        </w:rPr>
        <w:t xml:space="preserve"> en az 250 MW kapasiteye ulaş</w:t>
      </w:r>
      <w:r>
        <w:rPr>
          <w:rFonts w:ascii="Segoe UI" w:hAnsi="Segoe UI" w:cs="Segoe UI"/>
          <w:sz w:val="24"/>
          <w:szCs w:val="24"/>
        </w:rPr>
        <w:t>tır</w:t>
      </w:r>
      <w:r w:rsidR="00F81616" w:rsidRPr="004F26D0">
        <w:rPr>
          <w:rFonts w:ascii="Segoe UI" w:hAnsi="Segoe UI" w:cs="Segoe UI"/>
          <w:sz w:val="24"/>
          <w:szCs w:val="24"/>
        </w:rPr>
        <w:t>mayı hedefl</w:t>
      </w:r>
      <w:r w:rsidR="004F26D0">
        <w:rPr>
          <w:rFonts w:ascii="Segoe UI" w:hAnsi="Segoe UI" w:cs="Segoe UI"/>
          <w:sz w:val="24"/>
          <w:szCs w:val="24"/>
        </w:rPr>
        <w:t>iyor</w:t>
      </w:r>
      <w:r w:rsidR="00F81616" w:rsidRPr="004F26D0">
        <w:rPr>
          <w:rFonts w:ascii="Segoe UI" w:hAnsi="Segoe UI" w:cs="Segoe UI"/>
          <w:sz w:val="24"/>
          <w:szCs w:val="24"/>
        </w:rPr>
        <w:t>.</w:t>
      </w:r>
    </w:p>
    <w:p w14:paraId="324A3EA0" w14:textId="65514E6C" w:rsidR="00871961" w:rsidRDefault="00871961" w:rsidP="00D57F66">
      <w:pPr>
        <w:jc w:val="both"/>
        <w:rPr>
          <w:rFonts w:ascii="Segoe UI" w:hAnsi="Segoe UI" w:cs="Segoe UI"/>
          <w:sz w:val="24"/>
          <w:szCs w:val="24"/>
        </w:rPr>
      </w:pPr>
    </w:p>
    <w:p w14:paraId="76D91FC9" w14:textId="3890CB0B" w:rsidR="00B22942" w:rsidRDefault="00B22942">
      <w:pPr>
        <w:jc w:val="both"/>
        <w:rPr>
          <w:rFonts w:ascii="Segoe UI" w:hAnsi="Segoe UI" w:cs="Segoe UI"/>
          <w:sz w:val="24"/>
          <w:szCs w:val="24"/>
        </w:rPr>
      </w:pPr>
    </w:p>
    <w:p w14:paraId="14CE9CA6" w14:textId="45342615" w:rsidR="00DF6955" w:rsidRDefault="00DF6955" w:rsidP="00DF6955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Ayrıntılı bilgi: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Medyaevi</w:t>
      </w:r>
      <w:proofErr w:type="spellEnd"/>
      <w:r>
        <w:rPr>
          <w:rFonts w:ascii="Segoe UI" w:hAnsi="Segoe UI" w:cs="Segoe UI"/>
          <w:sz w:val="20"/>
          <w:szCs w:val="20"/>
        </w:rPr>
        <w:t xml:space="preserve"> İletişim </w:t>
      </w:r>
      <w:r>
        <w:rPr>
          <w:rFonts w:ascii="Segoe UI" w:hAnsi="Segoe UI" w:cs="Segoe UI"/>
          <w:b/>
          <w:sz w:val="20"/>
          <w:szCs w:val="20"/>
        </w:rPr>
        <w:t xml:space="preserve">I </w:t>
      </w:r>
      <w:r>
        <w:rPr>
          <w:rFonts w:ascii="Segoe UI" w:hAnsi="Segoe UI" w:cs="Segoe UI"/>
          <w:sz w:val="20"/>
          <w:szCs w:val="20"/>
        </w:rPr>
        <w:t xml:space="preserve">Barış Durukan – Cem Cicioğlu </w:t>
      </w:r>
      <w:r w:rsidR="00F44B8C">
        <w:rPr>
          <w:rFonts w:ascii="Segoe UI" w:hAnsi="Segoe UI" w:cs="Segoe UI"/>
          <w:b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 xml:space="preserve"> Kemal Nacar </w:t>
      </w:r>
      <w:r>
        <w:rPr>
          <w:rFonts w:ascii="Segoe UI" w:hAnsi="Segoe UI" w:cs="Segoe UI"/>
          <w:b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 212 351 91 81</w:t>
      </w:r>
    </w:p>
    <w:sectPr w:rsidR="00DF695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633B" w14:textId="77777777" w:rsidR="00D91673" w:rsidRDefault="00D91673" w:rsidP="00A13EBA">
      <w:r>
        <w:separator/>
      </w:r>
    </w:p>
  </w:endnote>
  <w:endnote w:type="continuationSeparator" w:id="0">
    <w:p w14:paraId="6D0719E3" w14:textId="77777777" w:rsidR="00D91673" w:rsidRDefault="00D91673" w:rsidP="00A1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48B6" w14:textId="77777777" w:rsidR="00A13EBA" w:rsidRDefault="00E10EA4" w:rsidP="00E10EA4">
    <w:pPr>
      <w:pStyle w:val="AltBilgi"/>
      <w:tabs>
        <w:tab w:val="clear" w:pos="4536"/>
        <w:tab w:val="clear" w:pos="9072"/>
        <w:tab w:val="left" w:pos="2670"/>
      </w:tabs>
    </w:pPr>
    <w:r w:rsidRPr="009D25C7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60029F5" wp14:editId="4F563F38">
          <wp:simplePos x="0" y="0"/>
          <wp:positionH relativeFrom="page">
            <wp:align>right</wp:align>
          </wp:positionH>
          <wp:positionV relativeFrom="paragraph">
            <wp:posOffset>-285750</wp:posOffset>
          </wp:positionV>
          <wp:extent cx="7543800" cy="608693"/>
          <wp:effectExtent l="0" t="0" r="0" b="127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08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6AB5" w14:textId="77777777" w:rsidR="00D91673" w:rsidRDefault="00D91673" w:rsidP="00A13EBA">
      <w:r>
        <w:separator/>
      </w:r>
    </w:p>
  </w:footnote>
  <w:footnote w:type="continuationSeparator" w:id="0">
    <w:p w14:paraId="3A56365C" w14:textId="77777777" w:rsidR="00D91673" w:rsidRDefault="00D91673" w:rsidP="00A1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DAD90" w14:textId="77777777" w:rsidR="00A13EBA" w:rsidRDefault="00D91673">
    <w:pPr>
      <w:pStyle w:val="stBilgi"/>
    </w:pPr>
    <w:r>
      <w:rPr>
        <w:noProof/>
      </w:rPr>
      <w:pict w14:anchorId="63460C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74485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Zorlu_Enerji_Antetli_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3CCD" w14:textId="77777777" w:rsidR="00A13EBA" w:rsidRDefault="00E10EA4">
    <w:pPr>
      <w:pStyle w:val="stBilgi"/>
    </w:pPr>
    <w:r w:rsidRPr="009D25C7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1576BD2" wp14:editId="61D00FE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6035" cy="911269"/>
          <wp:effectExtent l="0" t="0" r="8255" b="317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035" cy="911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B605" w14:textId="77777777" w:rsidR="00A13EBA" w:rsidRDefault="00D91673">
    <w:pPr>
      <w:pStyle w:val="stBilgi"/>
    </w:pPr>
    <w:r>
      <w:rPr>
        <w:noProof/>
      </w:rPr>
      <w:pict w14:anchorId="3AC42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74484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Zorlu_Enerji_Antetli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84657"/>
    <w:multiLevelType w:val="hybridMultilevel"/>
    <w:tmpl w:val="56A09500"/>
    <w:lvl w:ilvl="0" w:tplc="C6DCA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468A4"/>
    <w:multiLevelType w:val="hybridMultilevel"/>
    <w:tmpl w:val="95AA31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D8"/>
    <w:rsid w:val="00000287"/>
    <w:rsid w:val="00000C35"/>
    <w:rsid w:val="000033E2"/>
    <w:rsid w:val="00013F1B"/>
    <w:rsid w:val="000155D8"/>
    <w:rsid w:val="00016059"/>
    <w:rsid w:val="00036F2F"/>
    <w:rsid w:val="00037038"/>
    <w:rsid w:val="00037A55"/>
    <w:rsid w:val="00051E99"/>
    <w:rsid w:val="000617D8"/>
    <w:rsid w:val="0007542C"/>
    <w:rsid w:val="000768A2"/>
    <w:rsid w:val="0008252B"/>
    <w:rsid w:val="000C2360"/>
    <w:rsid w:val="000F157F"/>
    <w:rsid w:val="00121695"/>
    <w:rsid w:val="001845DF"/>
    <w:rsid w:val="001938E1"/>
    <w:rsid w:val="001971EB"/>
    <w:rsid w:val="001D697B"/>
    <w:rsid w:val="00201F2F"/>
    <w:rsid w:val="0020610C"/>
    <w:rsid w:val="00216567"/>
    <w:rsid w:val="00237B8B"/>
    <w:rsid w:val="00240B60"/>
    <w:rsid w:val="00250932"/>
    <w:rsid w:val="00264917"/>
    <w:rsid w:val="00275AD0"/>
    <w:rsid w:val="002A7D44"/>
    <w:rsid w:val="002B1E50"/>
    <w:rsid w:val="002B5BCF"/>
    <w:rsid w:val="002C564A"/>
    <w:rsid w:val="002D3E09"/>
    <w:rsid w:val="002E153A"/>
    <w:rsid w:val="002F3A99"/>
    <w:rsid w:val="003149CD"/>
    <w:rsid w:val="00315FF5"/>
    <w:rsid w:val="00341580"/>
    <w:rsid w:val="00341AAF"/>
    <w:rsid w:val="00361260"/>
    <w:rsid w:val="003672E6"/>
    <w:rsid w:val="003C147D"/>
    <w:rsid w:val="003E6304"/>
    <w:rsid w:val="003E739C"/>
    <w:rsid w:val="00402C8E"/>
    <w:rsid w:val="00402F0C"/>
    <w:rsid w:val="004039EF"/>
    <w:rsid w:val="004111D4"/>
    <w:rsid w:val="004125A5"/>
    <w:rsid w:val="00420D4A"/>
    <w:rsid w:val="0042180E"/>
    <w:rsid w:val="0045257B"/>
    <w:rsid w:val="004560B4"/>
    <w:rsid w:val="00457220"/>
    <w:rsid w:val="00457E77"/>
    <w:rsid w:val="0048189E"/>
    <w:rsid w:val="004A3F8B"/>
    <w:rsid w:val="004B32EF"/>
    <w:rsid w:val="004D12E8"/>
    <w:rsid w:val="004F0411"/>
    <w:rsid w:val="004F14F9"/>
    <w:rsid w:val="004F26D0"/>
    <w:rsid w:val="004F2C9B"/>
    <w:rsid w:val="005040D7"/>
    <w:rsid w:val="00507AE9"/>
    <w:rsid w:val="00520EFA"/>
    <w:rsid w:val="00521DDA"/>
    <w:rsid w:val="00522008"/>
    <w:rsid w:val="005244F3"/>
    <w:rsid w:val="0052459C"/>
    <w:rsid w:val="005269DE"/>
    <w:rsid w:val="00531659"/>
    <w:rsid w:val="005447DB"/>
    <w:rsid w:val="00556070"/>
    <w:rsid w:val="005624BF"/>
    <w:rsid w:val="005A2BAC"/>
    <w:rsid w:val="005A643B"/>
    <w:rsid w:val="005C078C"/>
    <w:rsid w:val="005C562F"/>
    <w:rsid w:val="005C7A73"/>
    <w:rsid w:val="005D12C0"/>
    <w:rsid w:val="005D5D79"/>
    <w:rsid w:val="006010ED"/>
    <w:rsid w:val="00623402"/>
    <w:rsid w:val="00627FB2"/>
    <w:rsid w:val="006325B0"/>
    <w:rsid w:val="006333B6"/>
    <w:rsid w:val="0064018D"/>
    <w:rsid w:val="00647590"/>
    <w:rsid w:val="00651972"/>
    <w:rsid w:val="00653711"/>
    <w:rsid w:val="006661A9"/>
    <w:rsid w:val="00667433"/>
    <w:rsid w:val="006747CD"/>
    <w:rsid w:val="0068314B"/>
    <w:rsid w:val="00683FC9"/>
    <w:rsid w:val="006A05BD"/>
    <w:rsid w:val="006A3E4C"/>
    <w:rsid w:val="006B27EF"/>
    <w:rsid w:val="006C08D1"/>
    <w:rsid w:val="006E6740"/>
    <w:rsid w:val="00742232"/>
    <w:rsid w:val="0074528D"/>
    <w:rsid w:val="007717D1"/>
    <w:rsid w:val="0078103E"/>
    <w:rsid w:val="00781F67"/>
    <w:rsid w:val="0078438D"/>
    <w:rsid w:val="007C2C38"/>
    <w:rsid w:val="007C7E29"/>
    <w:rsid w:val="007D1532"/>
    <w:rsid w:val="007E0067"/>
    <w:rsid w:val="007E0E95"/>
    <w:rsid w:val="00811153"/>
    <w:rsid w:val="00814A9E"/>
    <w:rsid w:val="00817C0D"/>
    <w:rsid w:val="0082420E"/>
    <w:rsid w:val="00825345"/>
    <w:rsid w:val="00827A6C"/>
    <w:rsid w:val="00851254"/>
    <w:rsid w:val="00865018"/>
    <w:rsid w:val="00871961"/>
    <w:rsid w:val="00882818"/>
    <w:rsid w:val="00890F2C"/>
    <w:rsid w:val="0089252B"/>
    <w:rsid w:val="008C6FDB"/>
    <w:rsid w:val="008D2270"/>
    <w:rsid w:val="008F3B3A"/>
    <w:rsid w:val="008F4CE7"/>
    <w:rsid w:val="00935FD9"/>
    <w:rsid w:val="00947D80"/>
    <w:rsid w:val="009823D0"/>
    <w:rsid w:val="009C4A7B"/>
    <w:rsid w:val="009D175C"/>
    <w:rsid w:val="009D5E80"/>
    <w:rsid w:val="009E0BCC"/>
    <w:rsid w:val="00A13EBA"/>
    <w:rsid w:val="00A27A65"/>
    <w:rsid w:val="00A51F63"/>
    <w:rsid w:val="00A80A46"/>
    <w:rsid w:val="00A8400A"/>
    <w:rsid w:val="00A9543D"/>
    <w:rsid w:val="00AB2A2A"/>
    <w:rsid w:val="00AF543D"/>
    <w:rsid w:val="00B05124"/>
    <w:rsid w:val="00B22942"/>
    <w:rsid w:val="00B4744F"/>
    <w:rsid w:val="00B75182"/>
    <w:rsid w:val="00B93610"/>
    <w:rsid w:val="00B97397"/>
    <w:rsid w:val="00BB0227"/>
    <w:rsid w:val="00BC2C88"/>
    <w:rsid w:val="00BC2C8B"/>
    <w:rsid w:val="00C001E6"/>
    <w:rsid w:val="00C1721B"/>
    <w:rsid w:val="00C17D0F"/>
    <w:rsid w:val="00C54422"/>
    <w:rsid w:val="00C6476B"/>
    <w:rsid w:val="00C6508E"/>
    <w:rsid w:val="00C71C02"/>
    <w:rsid w:val="00CB652E"/>
    <w:rsid w:val="00CC0045"/>
    <w:rsid w:val="00CD3D24"/>
    <w:rsid w:val="00CE58AD"/>
    <w:rsid w:val="00D04DFB"/>
    <w:rsid w:val="00D359AF"/>
    <w:rsid w:val="00D57F66"/>
    <w:rsid w:val="00D91673"/>
    <w:rsid w:val="00DA4FEE"/>
    <w:rsid w:val="00DD351A"/>
    <w:rsid w:val="00DF130A"/>
    <w:rsid w:val="00DF6955"/>
    <w:rsid w:val="00E02478"/>
    <w:rsid w:val="00E025AA"/>
    <w:rsid w:val="00E03644"/>
    <w:rsid w:val="00E04B55"/>
    <w:rsid w:val="00E07B3C"/>
    <w:rsid w:val="00E10EA4"/>
    <w:rsid w:val="00E273AF"/>
    <w:rsid w:val="00E46D33"/>
    <w:rsid w:val="00E513BD"/>
    <w:rsid w:val="00E76B9A"/>
    <w:rsid w:val="00E86B81"/>
    <w:rsid w:val="00E93AFA"/>
    <w:rsid w:val="00E95169"/>
    <w:rsid w:val="00EC17ED"/>
    <w:rsid w:val="00ED186A"/>
    <w:rsid w:val="00EE3213"/>
    <w:rsid w:val="00EF2CB6"/>
    <w:rsid w:val="00F035AC"/>
    <w:rsid w:val="00F21B54"/>
    <w:rsid w:val="00F44B8C"/>
    <w:rsid w:val="00F50133"/>
    <w:rsid w:val="00F50D62"/>
    <w:rsid w:val="00F53DF6"/>
    <w:rsid w:val="00F67A30"/>
    <w:rsid w:val="00F81616"/>
    <w:rsid w:val="00F842DD"/>
    <w:rsid w:val="00FB09A3"/>
    <w:rsid w:val="00FB20BA"/>
    <w:rsid w:val="00FB2555"/>
    <w:rsid w:val="00FB6DB1"/>
    <w:rsid w:val="00FC14CD"/>
    <w:rsid w:val="00FE620A"/>
    <w:rsid w:val="00FE7150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4BA5E500"/>
  <w15:docId w15:val="{D80EBF04-E481-485B-89D8-FAC4DA4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1B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3EB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13EBA"/>
  </w:style>
  <w:style w:type="paragraph" w:styleId="AltBilgi">
    <w:name w:val="footer"/>
    <w:basedOn w:val="Normal"/>
    <w:link w:val="AltBilgiChar"/>
    <w:uiPriority w:val="99"/>
    <w:unhideWhenUsed/>
    <w:rsid w:val="00A13EB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13EBA"/>
  </w:style>
  <w:style w:type="paragraph" w:styleId="BalonMetni">
    <w:name w:val="Balloon Text"/>
    <w:basedOn w:val="Normal"/>
    <w:link w:val="BalonMetniChar"/>
    <w:uiPriority w:val="99"/>
    <w:semiHidden/>
    <w:unhideWhenUsed/>
    <w:rsid w:val="00A13E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E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125A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25A5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25A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125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125A5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C1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Kahraman</dc:creator>
  <cp:lastModifiedBy>Kemal Nacar</cp:lastModifiedBy>
  <cp:revision>6</cp:revision>
  <cp:lastPrinted>2019-12-23T14:54:00Z</cp:lastPrinted>
  <dcterms:created xsi:type="dcterms:W3CDTF">2020-02-11T14:06:00Z</dcterms:created>
  <dcterms:modified xsi:type="dcterms:W3CDTF">2020-02-12T06:14:00Z</dcterms:modified>
</cp:coreProperties>
</file>